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4D5E" w:rsidRPr="00D44D5E" w:rsidRDefault="00D44D5E" w:rsidP="00D44D5E">
      <w:pPr>
        <w:shd w:val="clear" w:color="auto" w:fill="FFFFFF"/>
        <w:adjustRightInd/>
        <w:snapToGrid/>
        <w:spacing w:after="0"/>
        <w:jc w:val="center"/>
        <w:outlineLvl w:val="0"/>
        <w:rPr>
          <w:rFonts w:ascii="微软雅黑" w:hAnsi="微软雅黑" w:cs="宋体" w:hint="eastAsia"/>
          <w:b/>
          <w:bCs/>
          <w:color w:val="000000"/>
          <w:kern w:val="36"/>
          <w:sz w:val="38"/>
          <w:szCs w:val="38"/>
        </w:rPr>
      </w:pPr>
      <w:r w:rsidRPr="00D44D5E">
        <w:rPr>
          <w:rFonts w:ascii="微软雅黑" w:hAnsi="微软雅黑" w:cs="宋体" w:hint="eastAsia"/>
          <w:b/>
          <w:bCs/>
          <w:color w:val="000000"/>
          <w:kern w:val="36"/>
          <w:sz w:val="38"/>
          <w:szCs w:val="38"/>
        </w:rPr>
        <w:t>2021年淮安市淮阴人民医院公开招聘高层次人才公告</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为适应医院发展需要，充实医院高层次人才队伍，优化人员结构，根据《江苏省事业单位公开招聘人员办法》（苏办发〔2020〕9号）和市委组织部、市人力资源和社会保障局《关于进一步做好事业单位公开招聘工作的通知》（淮人社发〔2011〕525号）等有关文件规定，经研究，淮安市淮阴人民医院面向社会公开招聘高层次人才7名（事业编制）。现将有关事项公告如下：</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一、招聘单位、岗位及人数</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招聘单位、岗位、人数和相关要求详见《2021年淮安市淮阴人民医院公开招聘高层次人才岗位表》（以下简称《岗位表》,请见附件1）。</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二、报考条件</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1.具有中华人民共和国国籍，遵纪守法，品行端正，爱岗敬业。</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2.年龄在18周岁以上，35周岁以下（1985年12月1日至2003年12月1日期间出生）。取得岗位相应中级卫生专业技术资格或取得博士研究生学历或博士学位的，年龄可放宽至40周岁以下（1980年12月1日以后出生）；取得岗位相应副高级卫生专业技术资格的，年龄可放宽至45周岁以下（1975年12月1日以后出生）；取得岗位相应正高级卫生专业技术资格的，年龄可放宽至50周岁以下（1970年12月1日以后出生）。</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lastRenderedPageBreak/>
        <w:t>3.具备国家教育行政部门认可及招聘岗位要求的学历、学位（详见《岗位表》）。应聘人员须于报名截止时间（2021年12月1日17:00）前取得岗位要求的毕业证书、学位证书。</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4.应聘人员在岗位要求的学历阶段或者更高的学历阶段所学专业须为招聘岗位要求的专业。</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5.符合《岗位表》要求的其他条件。相关资格证书、工作经历证明等须于报名截止时间（2021年12月1日17:00）前取得。</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6.具备适应岗位要求的身体条件。</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应聘人员须同时具备上述条件方可报考。</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有下列情形之一的，请不要报名应聘：</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①现役军人或国民教育序列普通高校在读学生；</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②与事业单位负责人员有夫妻关系、直系血亲关系、三代以内旁系血亲关系或者近姻亲关系等亲属关系的，不得应聘到《事业单位人事管理回避规定》明确应当回避的岗位；</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③新《江苏省事业单位公开招聘人员办法》于2020年3月13日起施行，根据其后发布的事业单位公开招聘人员公告，被聘用到江苏省地方各类事业单位的在编（在册）人员；</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④国家和省另有规定不得应聘到事业单位的人员。</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三、招聘程序和方法</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lastRenderedPageBreak/>
        <w:t>本次招聘实行“自愿报名、公平竞争、择优聘用”，由淮安市淮阴人民医院统一组织。</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(一)报名和资格审核</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1.报名、资格审核方式</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本次招聘报名审核实行现场报名审核方式。</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2.报名、资格审核时间和地点</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时间：2021年12月1日08:00—17:00；</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地点：淮安市淮阴人民医院教学办公楼301会议室。</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3.报名与资格审核注意事项</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（1）由淮安市淮阴人民医院对应聘人员材料进行资格审查。</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（2）应聘人员应按岗位要求如实提供以下材料：</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①《2021年淮安市淮阴人民医院公开招聘高层次人才报名表》（请见附件2）1份（除“承诺人”由报考人手写签名外，其他内容均须打印）；</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②本人有效期内二代居民身份证原件及复印件；</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③岗位要求的相关学历、学位的教育部学历证书电子注册备案表、教育部学位与研究生教育发展中心认证报告；</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lastRenderedPageBreak/>
        <w:t>④岗位要求的相关证书、证明原件和复印件（如毕业证书、学位证书、卫生专业技术资格证、医师资格证、三级医院工作经历证明等）；</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⑤本人近期同底免冠1寸证件照4张（背面正楷字注明姓名及报考岗位）；</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⑥同意报考证明及档案托管证明：</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在职在编人员须按人事管理权限提供单位和主管部门同意报考证明（请见附件3）；在职不在编人员须提供所在单位同意报考证明（请见附件3）及人事档案代理机构出具的档案托管证明（请见附件4）；待业人员须提供人事档案代理机构出具的档案托管证明（请见附件4）；委培、定向、联办的毕业生须提供委培、定向、联办单位和所就读院校共同出具的同意报考证明。</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⑦岗位要求的其他相关材料。</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（3）工作经历计算截止时间为：2021年12月1日17：00。</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（4）应聘人员只能选择1个岗位进行报名；报名必须使用本人有效期内的二代身份证，报名与考场使用的身份证必须一致；不符合报名条件的不得进入下一环节。</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（5）应聘人员因个人信息填写不完整、不准确导致资格审查未通过，视为报名无效，由应聘人员本人承担责任；应聘人员凡弄虚作假的，一经查实，即取消其考试及聘用资格。</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（6）报名结束后，报名成功人数达不到开考比例的岗位，取消该岗位招聘。</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lastRenderedPageBreak/>
        <w:t>4.其他说明：</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本次招聘免笔试。通过资格审核的应聘人员全部进入面试环节。</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（二）面试</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面试由淮安市淮阴人民医院组织。</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面试时间：2021年12月4日上午9:00。</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面试地点：淮安市淮阴人民医院教学办公楼301会议室。</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面试方式及内容：面试采用专业化面试方式，内容为专业知识。</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请考生携带本人有效期内二代身份证于2021年12月4日上午8:00前到达指定地点参加面试，未按规定时间和疫情防控要求到达指定地点参加面试的，视为自动放弃面试资格。面试成绩满分为100分，60分及以上为合格。面试成绩当场通知考生。</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面试成绩将在淮阴区人民政府网站公示。</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疫情防控要求详见淮阴区人民政府网公告，请考生严格遵守疫情防控要求。</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（三）体检</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在应聘同岗位的面试成绩合格的考生中，按考生面试成绩从高分到低分的顺序（面试成绩相同的，可组织加试，取加试成绩高者，下同）及岗位实际招聘人数1:1的比例确定进入体检环节人员。</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lastRenderedPageBreak/>
        <w:t>由淮安市淮阴人民医院组织体检。体检参照修订后的《公务员录用体检通用标准（试行）》和《公务员录用体检操作手册(试行)》进行。体检具体时间、地点另行通知。</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（四）考察</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体检合格人员由淮安市淮阴人民医院负责组织考察，考察参照《江苏省公务员录用考察办法（试行）》执行。</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四、公示与聘用</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经考察合格的人员确定为拟聘用人员，并在淮安市人力资源和社会保障网公示7个工作日。公示期满无异议或虽有异议但不影响聘用的，按有关规定和程序在规定时间内办理相关手续。</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公示结束后，对在体检、考察、公示环节因报考者不符合要求、主动放弃等原因造成计划出现缺额的岗位，在应聘同岗位面试成绩合格的考生中按考生的面试成绩从高分到低分顺序一次性递补。聘用审批或备案后不再递补。公示结束后，应聘人员放弃的，招聘单位或者招聘主管部门可以在名单公示结束后的1年内取消其再次应聘本单位或者本部门的资格。拟聘人员与原工作单位签有劳动合同或聘用协议的，由本人自行负责处理。因拟聘人员个人原因逾期没有报到或未能办理聘用手续的，作自动放弃处理。</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聘用审批备案后，招聘单位与被聘用人员签订事业单位聘用合同，除依法依规解除聘用合同外，应当在招聘单位最低服务3年（含试用期）。被聘用人员试用期为6个月（初次就业人员试用期为12个月）。试用期满进行考核，考核合格的按有关规定办理相关手续。试用期间考核不合格者取消聘用资格，个人自谋职业。</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lastRenderedPageBreak/>
        <w:t>五、咨询电话</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应聘人员对报考岗位的专业、学历、学位、资格条件等相关问题需要咨询时，请联系淮安市淮阴人民医院。</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咨询电话：0517-84931916</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咨询时间：上午8:00-11:30，下午14:00-17:00</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六、纪律与监督</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招聘工作贯彻“公开、平等、竞争、择优”的原则，严肃纪律，秉公办事，严禁弄虚作假、徇私舞弊。对违反公开招聘纪律的应聘人员、工作人员和其他相关人员，按照《事业单位公开招聘违纪违规行为处理规定》等有关规定追究责任。招聘工作接受有关部门和社会各界的监督。为方便群众监督，特设立监督电话：</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淮阴区卫生健康委员会：0517-84922744</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淮阴区人力资源和社会保障局：0517-80859861</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淮阴区纪委监委第九派驻纪检组：0517-84965353</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本公告由淮安市淮阴人民医院负责解释。</w:t>
      </w:r>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7"/>
          <w:szCs w:val="27"/>
        </w:rPr>
        <w:t>附件：</w:t>
      </w:r>
      <w:r>
        <w:rPr>
          <w:rFonts w:ascii="微软雅黑" w:eastAsia="微软雅黑" w:hAnsi="微软雅黑" w:hint="eastAsia"/>
          <w:color w:val="000000"/>
          <w:sz w:val="21"/>
          <w:szCs w:val="21"/>
        </w:rPr>
        <w:t>1.</w:t>
      </w:r>
      <w:hyperlink r:id="rId6" w:tooltip="附件1.2021年淮安市淮阴人民医院公开招聘高层次人才岗位表.xls" w:history="1">
        <w:r>
          <w:rPr>
            <w:rStyle w:val="a6"/>
            <w:rFonts w:ascii="微软雅黑" w:eastAsia="微软雅黑" w:hAnsi="微软雅黑" w:hint="eastAsia"/>
            <w:color w:val="000000"/>
            <w:sz w:val="21"/>
            <w:szCs w:val="21"/>
          </w:rPr>
          <w:t>2021年淮安市淮阴人民医院公开招聘高层次人才岗位表</w:t>
        </w:r>
      </w:hyperlink>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1"/>
          <w:szCs w:val="21"/>
        </w:rPr>
        <w:t>           2.</w:t>
      </w:r>
      <w:hyperlink r:id="rId7" w:tooltip="附件2.2021年淮安市淮阴人民医院公开招聘高层次人才报名表.doc" w:history="1">
        <w:r>
          <w:rPr>
            <w:rStyle w:val="a6"/>
            <w:rFonts w:ascii="微软雅黑" w:eastAsia="微软雅黑" w:hAnsi="微软雅黑" w:hint="eastAsia"/>
            <w:color w:val="000000"/>
            <w:sz w:val="21"/>
            <w:szCs w:val="21"/>
          </w:rPr>
          <w:t>2021年淮安市淮阴人民医院公开招聘高层次人才报名表</w:t>
        </w:r>
      </w:hyperlink>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1"/>
          <w:szCs w:val="21"/>
        </w:rPr>
        <w:t>           3.</w:t>
      </w:r>
      <w:hyperlink r:id="rId8" w:tooltip="附件3.同意报考证明.doc.doc" w:history="1">
        <w:r>
          <w:rPr>
            <w:rStyle w:val="a6"/>
            <w:rFonts w:ascii="微软雅黑" w:eastAsia="微软雅黑" w:hAnsi="微软雅黑" w:hint="eastAsia"/>
            <w:color w:val="000000"/>
            <w:sz w:val="21"/>
            <w:szCs w:val="21"/>
          </w:rPr>
          <w:t>同意报考证明</w:t>
        </w:r>
      </w:hyperlink>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r>
        <w:rPr>
          <w:rFonts w:ascii="微软雅黑" w:eastAsia="微软雅黑" w:hAnsi="微软雅黑" w:hint="eastAsia"/>
          <w:color w:val="000000"/>
          <w:sz w:val="21"/>
          <w:szCs w:val="21"/>
        </w:rPr>
        <w:t>           4.</w:t>
      </w:r>
      <w:hyperlink r:id="rId9" w:tooltip="附件4.人事关系(档案)托管证明.doc.doc" w:history="1">
        <w:r>
          <w:rPr>
            <w:rStyle w:val="a6"/>
            <w:rFonts w:ascii="微软雅黑" w:eastAsia="微软雅黑" w:hAnsi="微软雅黑" w:hint="eastAsia"/>
            <w:color w:val="000000"/>
            <w:sz w:val="21"/>
            <w:szCs w:val="21"/>
          </w:rPr>
          <w:t>人事关系(档案)托管证明</w:t>
        </w:r>
      </w:hyperlink>
    </w:p>
    <w:p w:rsidR="0060078E" w:rsidRDefault="0060078E" w:rsidP="0060078E">
      <w:pPr>
        <w:pStyle w:val="a5"/>
        <w:shd w:val="clear" w:color="auto" w:fill="FFFFFF"/>
        <w:spacing w:line="525" w:lineRule="atLeast"/>
        <w:ind w:firstLine="480"/>
        <w:rPr>
          <w:rFonts w:ascii="微软雅黑" w:eastAsia="微软雅黑" w:hAnsi="微软雅黑"/>
          <w:color w:val="333333"/>
          <w:sz w:val="27"/>
          <w:szCs w:val="27"/>
        </w:rPr>
      </w:pPr>
    </w:p>
    <w:p w:rsidR="0060078E" w:rsidRDefault="0060078E" w:rsidP="0060078E">
      <w:pPr>
        <w:pStyle w:val="p12"/>
        <w:shd w:val="clear" w:color="auto" w:fill="FFFFFF"/>
        <w:spacing w:line="525" w:lineRule="atLeast"/>
        <w:rPr>
          <w:rFonts w:ascii="微软雅黑" w:eastAsia="微软雅黑" w:hAnsi="微软雅黑"/>
          <w:color w:val="333333"/>
          <w:sz w:val="27"/>
          <w:szCs w:val="27"/>
        </w:rPr>
      </w:pPr>
    </w:p>
    <w:p w:rsidR="0060078E" w:rsidRDefault="0060078E" w:rsidP="0060078E">
      <w:pPr>
        <w:pStyle w:val="p13"/>
        <w:shd w:val="clear" w:color="auto" w:fill="FFFFFF"/>
        <w:spacing w:line="525" w:lineRule="atLeast"/>
        <w:rPr>
          <w:rFonts w:ascii="微软雅黑" w:eastAsia="微软雅黑" w:hAnsi="微软雅黑"/>
          <w:color w:val="333333"/>
          <w:sz w:val="27"/>
          <w:szCs w:val="27"/>
        </w:rPr>
      </w:pPr>
      <w:r>
        <w:rPr>
          <w:rFonts w:ascii="微软雅黑" w:eastAsia="微软雅黑" w:hAnsi="微软雅黑" w:hint="eastAsia"/>
          <w:color w:val="000000"/>
          <w:sz w:val="27"/>
          <w:szCs w:val="27"/>
        </w:rPr>
        <w:t>                                                                                                            淮安市淮阴人民医院</w:t>
      </w:r>
    </w:p>
    <w:p w:rsidR="0060078E" w:rsidRDefault="0060078E" w:rsidP="0060078E">
      <w:pPr>
        <w:pStyle w:val="p3"/>
        <w:shd w:val="clear" w:color="auto" w:fill="FFFFFF"/>
        <w:spacing w:line="525" w:lineRule="atLeast"/>
        <w:rPr>
          <w:rFonts w:ascii="微软雅黑" w:eastAsia="微软雅黑" w:hAnsi="微软雅黑"/>
          <w:color w:val="333333"/>
          <w:sz w:val="27"/>
          <w:szCs w:val="27"/>
        </w:rPr>
      </w:pPr>
      <w:r>
        <w:rPr>
          <w:rFonts w:ascii="微软雅黑" w:eastAsia="微软雅黑" w:hAnsi="微软雅黑" w:hint="eastAsia"/>
          <w:color w:val="000000"/>
          <w:sz w:val="27"/>
          <w:szCs w:val="27"/>
        </w:rPr>
        <w:t>                                                                                                              2021年11月22日</w:t>
      </w:r>
    </w:p>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2E00" w:rsidRDefault="00222E00" w:rsidP="0060078E">
      <w:pPr>
        <w:spacing w:after="0"/>
      </w:pPr>
      <w:r>
        <w:separator/>
      </w:r>
    </w:p>
  </w:endnote>
  <w:endnote w:type="continuationSeparator" w:id="0">
    <w:p w:rsidR="00222E00" w:rsidRDefault="00222E00" w:rsidP="0060078E">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2E00" w:rsidRDefault="00222E00" w:rsidP="0060078E">
      <w:pPr>
        <w:spacing w:after="0"/>
      </w:pPr>
      <w:r>
        <w:separator/>
      </w:r>
    </w:p>
  </w:footnote>
  <w:footnote w:type="continuationSeparator" w:id="0">
    <w:p w:rsidR="00222E00" w:rsidRDefault="00222E00" w:rsidP="0060078E">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hdrShapeDefaults>
    <o:shapedefaults v:ext="edit" spidmax="9218"/>
  </w:hdrShapeDefaults>
  <w:footnotePr>
    <w:footnote w:id="-1"/>
    <w:footnote w:id="0"/>
  </w:footnotePr>
  <w:endnotePr>
    <w:endnote w:id="-1"/>
    <w:endnote w:id="0"/>
  </w:endnotePr>
  <w:compat>
    <w:useFELayout/>
  </w:compat>
  <w:rsids>
    <w:rsidRoot w:val="00D31D50"/>
    <w:rsid w:val="00222E00"/>
    <w:rsid w:val="00323B43"/>
    <w:rsid w:val="00363B1B"/>
    <w:rsid w:val="003D37D8"/>
    <w:rsid w:val="00426133"/>
    <w:rsid w:val="004358AB"/>
    <w:rsid w:val="005A64A2"/>
    <w:rsid w:val="0060078E"/>
    <w:rsid w:val="008B7726"/>
    <w:rsid w:val="00D31D50"/>
    <w:rsid w:val="00D44D5E"/>
    <w:rsid w:val="00DF4B7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paragraph" w:styleId="1">
    <w:name w:val="heading 1"/>
    <w:basedOn w:val="a"/>
    <w:link w:val="1Char"/>
    <w:uiPriority w:val="9"/>
    <w:qFormat/>
    <w:rsid w:val="00D44D5E"/>
    <w:pPr>
      <w:adjustRightInd/>
      <w:snapToGrid/>
      <w:spacing w:before="100" w:beforeAutospacing="1" w:after="100" w:afterAutospacing="1"/>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0078E"/>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60078E"/>
    <w:rPr>
      <w:rFonts w:ascii="Tahoma" w:hAnsi="Tahoma"/>
      <w:sz w:val="18"/>
      <w:szCs w:val="18"/>
    </w:rPr>
  </w:style>
  <w:style w:type="paragraph" w:styleId="a4">
    <w:name w:val="footer"/>
    <w:basedOn w:val="a"/>
    <w:link w:val="Char0"/>
    <w:uiPriority w:val="99"/>
    <w:semiHidden/>
    <w:unhideWhenUsed/>
    <w:rsid w:val="0060078E"/>
    <w:pPr>
      <w:tabs>
        <w:tab w:val="center" w:pos="4153"/>
        <w:tab w:val="right" w:pos="8306"/>
      </w:tabs>
    </w:pPr>
    <w:rPr>
      <w:sz w:val="18"/>
      <w:szCs w:val="18"/>
    </w:rPr>
  </w:style>
  <w:style w:type="character" w:customStyle="1" w:styleId="Char0">
    <w:name w:val="页脚 Char"/>
    <w:basedOn w:val="a0"/>
    <w:link w:val="a4"/>
    <w:uiPriority w:val="99"/>
    <w:semiHidden/>
    <w:rsid w:val="0060078E"/>
    <w:rPr>
      <w:rFonts w:ascii="Tahoma" w:hAnsi="Tahoma"/>
      <w:sz w:val="18"/>
      <w:szCs w:val="18"/>
    </w:rPr>
  </w:style>
  <w:style w:type="paragraph" w:styleId="a5">
    <w:name w:val="Normal (Web)"/>
    <w:basedOn w:val="a"/>
    <w:uiPriority w:val="99"/>
    <w:semiHidden/>
    <w:unhideWhenUsed/>
    <w:rsid w:val="0060078E"/>
    <w:pPr>
      <w:adjustRightInd/>
      <w:snapToGrid/>
      <w:spacing w:before="100" w:beforeAutospacing="1" w:after="100" w:afterAutospacing="1"/>
    </w:pPr>
    <w:rPr>
      <w:rFonts w:ascii="宋体" w:eastAsia="宋体" w:hAnsi="宋体" w:cs="宋体"/>
      <w:sz w:val="24"/>
      <w:szCs w:val="24"/>
    </w:rPr>
  </w:style>
  <w:style w:type="character" w:styleId="a6">
    <w:name w:val="Hyperlink"/>
    <w:basedOn w:val="a0"/>
    <w:uiPriority w:val="99"/>
    <w:semiHidden/>
    <w:unhideWhenUsed/>
    <w:rsid w:val="0060078E"/>
    <w:rPr>
      <w:color w:val="0000FF"/>
      <w:u w:val="single"/>
    </w:rPr>
  </w:style>
  <w:style w:type="paragraph" w:customStyle="1" w:styleId="p12">
    <w:name w:val="p12"/>
    <w:basedOn w:val="a"/>
    <w:rsid w:val="0060078E"/>
    <w:pPr>
      <w:adjustRightInd/>
      <w:snapToGrid/>
      <w:spacing w:before="100" w:beforeAutospacing="1" w:after="100" w:afterAutospacing="1"/>
    </w:pPr>
    <w:rPr>
      <w:rFonts w:ascii="宋体" w:eastAsia="宋体" w:hAnsi="宋体" w:cs="宋体"/>
      <w:sz w:val="24"/>
      <w:szCs w:val="24"/>
    </w:rPr>
  </w:style>
  <w:style w:type="paragraph" w:customStyle="1" w:styleId="p13">
    <w:name w:val="p13"/>
    <w:basedOn w:val="a"/>
    <w:rsid w:val="0060078E"/>
    <w:pPr>
      <w:adjustRightInd/>
      <w:snapToGrid/>
      <w:spacing w:before="100" w:beforeAutospacing="1" w:after="100" w:afterAutospacing="1"/>
    </w:pPr>
    <w:rPr>
      <w:rFonts w:ascii="宋体" w:eastAsia="宋体" w:hAnsi="宋体" w:cs="宋体"/>
      <w:sz w:val="24"/>
      <w:szCs w:val="24"/>
    </w:rPr>
  </w:style>
  <w:style w:type="paragraph" w:customStyle="1" w:styleId="p3">
    <w:name w:val="p3"/>
    <w:basedOn w:val="a"/>
    <w:rsid w:val="0060078E"/>
    <w:pPr>
      <w:adjustRightInd/>
      <w:snapToGrid/>
      <w:spacing w:before="100" w:beforeAutospacing="1" w:after="100" w:afterAutospacing="1"/>
    </w:pPr>
    <w:rPr>
      <w:rFonts w:ascii="宋体" w:eastAsia="宋体" w:hAnsi="宋体" w:cs="宋体"/>
      <w:sz w:val="24"/>
      <w:szCs w:val="24"/>
    </w:rPr>
  </w:style>
  <w:style w:type="character" w:customStyle="1" w:styleId="1Char">
    <w:name w:val="标题 1 Char"/>
    <w:basedOn w:val="a0"/>
    <w:link w:val="1"/>
    <w:uiPriority w:val="9"/>
    <w:rsid w:val="00D44D5E"/>
    <w:rPr>
      <w:rFonts w:ascii="宋体" w:eastAsia="宋体" w:hAnsi="宋体" w:cs="宋体"/>
      <w:b/>
      <w:bCs/>
      <w:kern w:val="36"/>
      <w:sz w:val="48"/>
      <w:szCs w:val="48"/>
    </w:rPr>
  </w:style>
</w:styles>
</file>

<file path=word/webSettings.xml><?xml version="1.0" encoding="utf-8"?>
<w:webSettings xmlns:r="http://schemas.openxmlformats.org/officeDocument/2006/relationships" xmlns:w="http://schemas.openxmlformats.org/wordprocessingml/2006/main">
  <w:divs>
    <w:div w:id="547227280">
      <w:bodyDiv w:val="1"/>
      <w:marLeft w:val="0"/>
      <w:marRight w:val="0"/>
      <w:marTop w:val="0"/>
      <w:marBottom w:val="0"/>
      <w:divBdr>
        <w:top w:val="none" w:sz="0" w:space="0" w:color="auto"/>
        <w:left w:val="none" w:sz="0" w:space="0" w:color="auto"/>
        <w:bottom w:val="none" w:sz="0" w:space="0" w:color="auto"/>
        <w:right w:val="none" w:sz="0" w:space="0" w:color="auto"/>
      </w:divBdr>
    </w:div>
    <w:div w:id="1834761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rsj.huaian.gov.cn/upload/2021-11/78a70f0e-7987-4913-aa85-8cf0b5ac6eff.doc" TargetMode="External"/><Relationship Id="rId3" Type="http://schemas.openxmlformats.org/officeDocument/2006/relationships/webSettings" Target="webSettings.xml"/><Relationship Id="rId7" Type="http://schemas.openxmlformats.org/officeDocument/2006/relationships/hyperlink" Target="http://rsj.huaian.gov.cn/upload/2021-11/08876270-f8d9-4fbc-a429-2fd27ca2e99b.do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sj.huaian.gov.cn/upload/2021-11/06db8908-2926-42d8-8f28-d5600d22471f.xl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rsj.huaian.gov.cn/upload/2021-11/b025f18e-b335-4a83-b399-dd8e325fe3cb.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604</Words>
  <Characters>3445</Characters>
  <Application>Microsoft Office Word</Application>
  <DocSecurity>0</DocSecurity>
  <Lines>28</Lines>
  <Paragraphs>8</Paragraphs>
  <ScaleCrop>false</ScaleCrop>
  <Company/>
  <LinksUpToDate>false</LinksUpToDate>
  <CharactersWithSpaces>4041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3</cp:revision>
  <dcterms:created xsi:type="dcterms:W3CDTF">2008-09-11T17:20:00Z</dcterms:created>
  <dcterms:modified xsi:type="dcterms:W3CDTF">2021-11-23T07:24:00Z</dcterms:modified>
</cp:coreProperties>
</file>